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922" w:rsidRPr="000C7922" w:rsidRDefault="000C7922" w:rsidP="000C7922">
      <w:pPr>
        <w:spacing w:after="0" w:line="240" w:lineRule="auto"/>
        <w:ind w:right="-57"/>
        <w:jc w:val="center"/>
        <w:rPr>
          <w:rFonts w:ascii="Times New Roman" w:eastAsia="Times New Roman" w:hAnsi="Times New Roman" w:cs="Times New Roman"/>
          <w:w w:val="200"/>
          <w:sz w:val="28"/>
          <w:szCs w:val="28"/>
          <w:lang w:val="ru-RU"/>
        </w:rPr>
      </w:pPr>
      <w:r>
        <w:rPr>
          <w:rFonts w:ascii="Times New Roman" w:eastAsia="Times New Roman" w:hAnsi="Times New Roman" w:cs="Times New Roman"/>
          <w:noProof/>
          <w:sz w:val="28"/>
          <w:szCs w:val="28"/>
          <w:lang w:eastAsia="uk-UA"/>
        </w:rPr>
        <w:drawing>
          <wp:inline distT="0" distB="0" distL="0" distR="0">
            <wp:extent cx="428625" cy="609600"/>
            <wp:effectExtent l="0" t="0" r="9525" b="0"/>
            <wp:docPr id="1" name="Рисунок 1" descr="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rrowheads="1"/>
                    </pic:cNvPicPr>
                  </pic:nvPicPr>
                  <pic:blipFill>
                    <a:blip r:embed="rId8">
                      <a:lum contrast="18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0C7922" w:rsidRPr="000C7922" w:rsidRDefault="000C7922" w:rsidP="000C7922">
      <w:pPr>
        <w:spacing w:after="0" w:line="240" w:lineRule="auto"/>
        <w:jc w:val="center"/>
        <w:rPr>
          <w:rFonts w:ascii="Times New Roman" w:eastAsia="Times New Roman" w:hAnsi="Times New Roman" w:cs="Times New Roman"/>
          <w:b/>
          <w:sz w:val="28"/>
          <w:szCs w:val="28"/>
        </w:rPr>
      </w:pPr>
      <w:r w:rsidRPr="000C7922">
        <w:rPr>
          <w:rFonts w:ascii="Times New Roman" w:eastAsia="Times New Roman" w:hAnsi="Times New Roman" w:cs="Times New Roman"/>
          <w:b/>
          <w:sz w:val="28"/>
          <w:szCs w:val="28"/>
        </w:rPr>
        <w:t>ХОРОЛЬСЬКА МІСЬКА РАДА</w:t>
      </w:r>
    </w:p>
    <w:p w:rsidR="000C7922" w:rsidRPr="000C7922" w:rsidRDefault="000C7922" w:rsidP="000C7922">
      <w:pPr>
        <w:spacing w:after="0" w:line="240" w:lineRule="auto"/>
        <w:jc w:val="center"/>
        <w:rPr>
          <w:rFonts w:ascii="Times New Roman" w:eastAsia="Times New Roman" w:hAnsi="Times New Roman" w:cs="Times New Roman"/>
          <w:b/>
          <w:sz w:val="28"/>
          <w:szCs w:val="28"/>
        </w:rPr>
      </w:pPr>
      <w:r w:rsidRPr="000C7922">
        <w:rPr>
          <w:rFonts w:ascii="Times New Roman" w:eastAsia="Times New Roman" w:hAnsi="Times New Roman" w:cs="Times New Roman"/>
          <w:b/>
          <w:sz w:val="28"/>
          <w:szCs w:val="28"/>
        </w:rPr>
        <w:t>ЛУБЕНСЬКОГО РАЙОНУ ПОЛТАВСЬКОЇ ОБЛАСТІ</w:t>
      </w:r>
    </w:p>
    <w:p w:rsidR="000C7922" w:rsidRPr="00CC76A9" w:rsidRDefault="000C7922" w:rsidP="00CC76A9">
      <w:pPr>
        <w:pStyle w:val="aa"/>
        <w:jc w:val="center"/>
        <w:rPr>
          <w:rFonts w:ascii="Times New Roman" w:hAnsi="Times New Roman" w:cs="Times New Roman"/>
          <w:sz w:val="28"/>
          <w:szCs w:val="28"/>
        </w:rPr>
      </w:pPr>
    </w:p>
    <w:p w:rsidR="00CC76A9" w:rsidRPr="00CC76A9" w:rsidRDefault="00704CC9" w:rsidP="00CC76A9">
      <w:pPr>
        <w:pStyle w:val="aa"/>
        <w:jc w:val="center"/>
        <w:rPr>
          <w:rFonts w:ascii="Times New Roman" w:hAnsi="Times New Roman" w:cs="Times New Roman"/>
          <w:sz w:val="28"/>
          <w:szCs w:val="28"/>
        </w:rPr>
      </w:pPr>
      <w:r>
        <w:rPr>
          <w:rFonts w:ascii="Times New Roman" w:hAnsi="Times New Roman" w:cs="Times New Roman"/>
          <w:sz w:val="28"/>
          <w:szCs w:val="28"/>
        </w:rPr>
        <w:t xml:space="preserve">сімдесят </w:t>
      </w:r>
      <w:r w:rsidR="00510FDA">
        <w:rPr>
          <w:rFonts w:ascii="Times New Roman" w:hAnsi="Times New Roman" w:cs="Times New Roman"/>
          <w:sz w:val="28"/>
          <w:szCs w:val="28"/>
        </w:rPr>
        <w:t>четверта</w:t>
      </w:r>
      <w:r w:rsidR="00CC76A9" w:rsidRPr="00CC76A9">
        <w:rPr>
          <w:rFonts w:ascii="Times New Roman" w:hAnsi="Times New Roman" w:cs="Times New Roman"/>
          <w:sz w:val="28"/>
          <w:szCs w:val="28"/>
        </w:rPr>
        <w:t xml:space="preserve"> сесі</w:t>
      </w:r>
      <w:r>
        <w:rPr>
          <w:rFonts w:ascii="Times New Roman" w:hAnsi="Times New Roman" w:cs="Times New Roman"/>
          <w:sz w:val="28"/>
          <w:szCs w:val="28"/>
        </w:rPr>
        <w:t>я</w:t>
      </w:r>
      <w:r w:rsidR="00CC76A9" w:rsidRPr="00CC76A9">
        <w:rPr>
          <w:rFonts w:ascii="Times New Roman" w:hAnsi="Times New Roman" w:cs="Times New Roman"/>
          <w:sz w:val="28"/>
          <w:szCs w:val="28"/>
        </w:rPr>
        <w:t xml:space="preserve"> восьмого скликання</w:t>
      </w:r>
    </w:p>
    <w:p w:rsidR="0067093B" w:rsidRPr="00CC76A9" w:rsidRDefault="0067093B" w:rsidP="00CC76A9">
      <w:pPr>
        <w:pStyle w:val="aa"/>
        <w:jc w:val="center"/>
        <w:rPr>
          <w:rFonts w:ascii="Times New Roman" w:hAnsi="Times New Roman" w:cs="Times New Roman"/>
          <w:sz w:val="28"/>
          <w:szCs w:val="28"/>
        </w:rPr>
      </w:pPr>
    </w:p>
    <w:p w:rsidR="000C7922" w:rsidRPr="000C7922" w:rsidRDefault="004918B2" w:rsidP="000C7922">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Проєкт </w:t>
      </w:r>
      <w:r w:rsidR="000C7922" w:rsidRPr="000C7922">
        <w:rPr>
          <w:rFonts w:ascii="Times New Roman" w:eastAsia="Times New Roman" w:hAnsi="Times New Roman" w:cs="Times New Roman"/>
          <w:b/>
          <w:sz w:val="28"/>
          <w:szCs w:val="28"/>
        </w:rPr>
        <w:t>РІШЕННЯ</w:t>
      </w:r>
    </w:p>
    <w:p w:rsidR="000C7922" w:rsidRPr="000C7922" w:rsidRDefault="00576500" w:rsidP="000C7922">
      <w:pPr>
        <w:keepNext/>
        <w:spacing w:before="240" w:after="0" w:line="240" w:lineRule="auto"/>
        <w:ind w:right="-57"/>
        <w:jc w:val="both"/>
        <w:outlineLvl w:val="6"/>
        <w:rPr>
          <w:rFonts w:ascii="Times New Roman" w:eastAsia="Times New Roman" w:hAnsi="Times New Roman" w:cs="Times New Roman"/>
          <w:w w:val="150"/>
          <w:sz w:val="28"/>
          <w:szCs w:val="28"/>
        </w:rPr>
      </w:pPr>
      <w:r>
        <w:rPr>
          <w:rFonts w:ascii="Times New Roman" w:eastAsia="Times New Roman" w:hAnsi="Times New Roman" w:cs="Times New Roman"/>
          <w:sz w:val="28"/>
          <w:szCs w:val="28"/>
        </w:rPr>
        <w:t>жовтня</w:t>
      </w:r>
      <w:r w:rsidR="000C7922" w:rsidRPr="000C7922">
        <w:rPr>
          <w:rFonts w:ascii="Times New Roman" w:eastAsia="Times New Roman" w:hAnsi="Times New Roman" w:cs="Times New Roman"/>
          <w:sz w:val="28"/>
          <w:szCs w:val="28"/>
        </w:rPr>
        <w:t xml:space="preserve"> 202</w:t>
      </w:r>
      <w:r w:rsidR="0050302B">
        <w:rPr>
          <w:rFonts w:ascii="Times New Roman" w:eastAsia="Times New Roman" w:hAnsi="Times New Roman" w:cs="Times New Roman"/>
          <w:sz w:val="28"/>
          <w:szCs w:val="28"/>
        </w:rPr>
        <w:t>5</w:t>
      </w:r>
      <w:r w:rsidR="000C7922" w:rsidRPr="000C7922">
        <w:rPr>
          <w:rFonts w:ascii="Times New Roman" w:eastAsia="Times New Roman" w:hAnsi="Times New Roman" w:cs="Times New Roman"/>
          <w:sz w:val="28"/>
          <w:szCs w:val="28"/>
        </w:rPr>
        <w:t xml:space="preserve"> року</w:t>
      </w:r>
      <w:r w:rsidR="000C7922" w:rsidRPr="000C7922">
        <w:rPr>
          <w:rFonts w:ascii="Times New Roman" w:eastAsia="Times New Roman" w:hAnsi="Times New Roman" w:cs="Times New Roman"/>
          <w:sz w:val="28"/>
          <w:szCs w:val="28"/>
        </w:rPr>
        <w:tab/>
      </w:r>
      <w:r w:rsidR="000C7922" w:rsidRPr="000C7922">
        <w:rPr>
          <w:rFonts w:ascii="Times New Roman" w:eastAsia="Times New Roman" w:hAnsi="Times New Roman" w:cs="Times New Roman"/>
          <w:sz w:val="28"/>
          <w:szCs w:val="28"/>
        </w:rPr>
        <w:tab/>
      </w:r>
      <w:r w:rsidR="008C1441">
        <w:rPr>
          <w:rFonts w:ascii="Times New Roman" w:eastAsia="Times New Roman" w:hAnsi="Times New Roman" w:cs="Times New Roman"/>
          <w:sz w:val="28"/>
          <w:szCs w:val="28"/>
        </w:rPr>
        <w:tab/>
      </w:r>
      <w:r w:rsidR="008C1441">
        <w:rPr>
          <w:rFonts w:ascii="Times New Roman" w:eastAsia="Times New Roman" w:hAnsi="Times New Roman" w:cs="Times New Roman"/>
          <w:sz w:val="28"/>
          <w:szCs w:val="28"/>
        </w:rPr>
        <w:tab/>
      </w:r>
      <w:r w:rsidR="008C1441">
        <w:rPr>
          <w:rFonts w:ascii="Times New Roman" w:eastAsia="Times New Roman" w:hAnsi="Times New Roman" w:cs="Times New Roman"/>
          <w:sz w:val="28"/>
          <w:szCs w:val="28"/>
        </w:rPr>
        <w:tab/>
      </w:r>
      <w:r w:rsidR="008C1441">
        <w:rPr>
          <w:rFonts w:ascii="Times New Roman" w:eastAsia="Times New Roman" w:hAnsi="Times New Roman" w:cs="Times New Roman"/>
          <w:sz w:val="28"/>
          <w:szCs w:val="28"/>
        </w:rPr>
        <w:tab/>
      </w:r>
      <w:r w:rsidR="008C1441">
        <w:rPr>
          <w:rFonts w:ascii="Times New Roman" w:eastAsia="Times New Roman" w:hAnsi="Times New Roman" w:cs="Times New Roman"/>
          <w:sz w:val="28"/>
          <w:szCs w:val="28"/>
        </w:rPr>
        <w:tab/>
      </w:r>
      <w:r w:rsidR="006C0C11">
        <w:rPr>
          <w:rFonts w:ascii="Times New Roman" w:eastAsia="Times New Roman" w:hAnsi="Times New Roman" w:cs="Times New Roman"/>
          <w:sz w:val="28"/>
          <w:szCs w:val="28"/>
        </w:rPr>
        <w:tab/>
      </w:r>
      <w:r w:rsidR="006C0C11">
        <w:rPr>
          <w:rFonts w:ascii="Times New Roman" w:eastAsia="Times New Roman" w:hAnsi="Times New Roman" w:cs="Times New Roman"/>
          <w:sz w:val="28"/>
          <w:szCs w:val="28"/>
        </w:rPr>
        <w:tab/>
      </w:r>
      <w:r w:rsidR="00704CC9">
        <w:rPr>
          <w:rFonts w:ascii="Times New Roman" w:eastAsia="Times New Roman" w:hAnsi="Times New Roman" w:cs="Times New Roman"/>
          <w:sz w:val="28"/>
          <w:szCs w:val="28"/>
        </w:rPr>
        <w:t xml:space="preserve">           </w:t>
      </w:r>
      <w:r w:rsidR="000C7922" w:rsidRPr="000C7922">
        <w:rPr>
          <w:rFonts w:ascii="Times New Roman" w:eastAsia="Times New Roman" w:hAnsi="Times New Roman" w:cs="Times New Roman"/>
          <w:sz w:val="28"/>
          <w:szCs w:val="28"/>
        </w:rPr>
        <w:t>№</w:t>
      </w:r>
    </w:p>
    <w:p w:rsidR="000C7922" w:rsidRPr="000C7922" w:rsidRDefault="000C7922" w:rsidP="000C7922">
      <w:pPr>
        <w:tabs>
          <w:tab w:val="left" w:pos="4860"/>
        </w:tabs>
        <w:spacing w:after="0" w:line="240" w:lineRule="auto"/>
        <w:ind w:right="5858"/>
        <w:jc w:val="both"/>
        <w:rPr>
          <w:rFonts w:ascii="Times New Roman" w:eastAsia="Times New Roman" w:hAnsi="Times New Roman" w:cs="Times New Roman"/>
          <w:bCs/>
          <w:sz w:val="28"/>
          <w:szCs w:val="24"/>
        </w:rPr>
      </w:pPr>
    </w:p>
    <w:p w:rsidR="000C7922" w:rsidRPr="000C7922" w:rsidRDefault="000C7922" w:rsidP="000C7922">
      <w:pPr>
        <w:tabs>
          <w:tab w:val="left" w:pos="4860"/>
        </w:tabs>
        <w:spacing w:after="0" w:line="240" w:lineRule="auto"/>
        <w:ind w:right="5858"/>
        <w:jc w:val="both"/>
        <w:rPr>
          <w:rFonts w:ascii="Times New Roman" w:eastAsia="Times New Roman" w:hAnsi="Times New Roman" w:cs="Times New Roman"/>
          <w:bCs/>
          <w:sz w:val="28"/>
          <w:szCs w:val="24"/>
        </w:rPr>
      </w:pPr>
    </w:p>
    <w:p w:rsidR="000C7922" w:rsidRPr="000C7922" w:rsidRDefault="006C0C11" w:rsidP="000C7922">
      <w:pPr>
        <w:tabs>
          <w:tab w:val="left" w:pos="4860"/>
        </w:tabs>
        <w:spacing w:after="0" w:line="240" w:lineRule="auto"/>
        <w:ind w:right="5138"/>
        <w:jc w:val="both"/>
        <w:rPr>
          <w:rFonts w:ascii="Times New Roman" w:eastAsia="Times New Roman" w:hAnsi="Times New Roman" w:cs="Times New Roman"/>
          <w:bCs/>
          <w:sz w:val="28"/>
          <w:szCs w:val="24"/>
        </w:rPr>
      </w:pPr>
      <w:r w:rsidRPr="000C7922">
        <w:rPr>
          <w:rFonts w:ascii="Times New Roman" w:eastAsia="Times New Roman" w:hAnsi="Times New Roman" w:cs="Times New Roman"/>
          <w:bCs/>
          <w:sz w:val="28"/>
          <w:szCs w:val="24"/>
        </w:rPr>
        <w:t xml:space="preserve">Про надання дозволу на розробку </w:t>
      </w:r>
      <w:r>
        <w:rPr>
          <w:rFonts w:ascii="Times New Roman" w:eastAsia="Times New Roman" w:hAnsi="Times New Roman" w:cs="Times New Roman"/>
          <w:bCs/>
          <w:sz w:val="28"/>
          <w:szCs w:val="24"/>
        </w:rPr>
        <w:t>проєкту</w:t>
      </w:r>
      <w:r w:rsidRPr="000C7922">
        <w:rPr>
          <w:rFonts w:ascii="Times New Roman" w:eastAsia="Times New Roman" w:hAnsi="Times New Roman" w:cs="Times New Roman"/>
          <w:bCs/>
          <w:sz w:val="28"/>
          <w:szCs w:val="24"/>
        </w:rPr>
        <w:t xml:space="preserve"> землеустрою щодо відведення земельн</w:t>
      </w:r>
      <w:r>
        <w:rPr>
          <w:rFonts w:ascii="Times New Roman" w:eastAsia="Times New Roman" w:hAnsi="Times New Roman" w:cs="Times New Roman"/>
          <w:bCs/>
          <w:sz w:val="28"/>
          <w:szCs w:val="24"/>
        </w:rPr>
        <w:t xml:space="preserve">ої </w:t>
      </w:r>
      <w:r w:rsidRPr="000C7922">
        <w:rPr>
          <w:rFonts w:ascii="Times New Roman" w:eastAsia="Times New Roman" w:hAnsi="Times New Roman" w:cs="Times New Roman"/>
          <w:bCs/>
          <w:sz w:val="28"/>
          <w:szCs w:val="24"/>
        </w:rPr>
        <w:t>ділян</w:t>
      </w:r>
      <w:r>
        <w:rPr>
          <w:rFonts w:ascii="Times New Roman" w:eastAsia="Times New Roman" w:hAnsi="Times New Roman" w:cs="Times New Roman"/>
          <w:bCs/>
          <w:sz w:val="28"/>
          <w:szCs w:val="24"/>
        </w:rPr>
        <w:t xml:space="preserve">ки </w:t>
      </w:r>
      <w:r w:rsidR="0050302B">
        <w:rPr>
          <w:rFonts w:ascii="Times New Roman" w:eastAsia="Times New Roman" w:hAnsi="Times New Roman" w:cs="Times New Roman"/>
          <w:bCs/>
          <w:sz w:val="28"/>
          <w:szCs w:val="24"/>
        </w:rPr>
        <w:t xml:space="preserve">з поділом земельної ділянки </w:t>
      </w:r>
      <w:r w:rsidR="00235ABD">
        <w:rPr>
          <w:rFonts w:ascii="Times New Roman" w:eastAsia="Times New Roman" w:hAnsi="Times New Roman" w:cs="Times New Roman"/>
          <w:bCs/>
          <w:sz w:val="28"/>
          <w:szCs w:val="24"/>
        </w:rPr>
        <w:t xml:space="preserve">зі зміною цільового призначення </w:t>
      </w:r>
      <w:r>
        <w:rPr>
          <w:rFonts w:ascii="Times New Roman" w:eastAsia="Times New Roman" w:hAnsi="Times New Roman" w:cs="Times New Roman"/>
          <w:sz w:val="28"/>
          <w:szCs w:val="28"/>
        </w:rPr>
        <w:t>гр.</w:t>
      </w:r>
      <w:r w:rsidR="00704CC9">
        <w:rPr>
          <w:rFonts w:ascii="Times New Roman" w:eastAsia="Times New Roman" w:hAnsi="Times New Roman" w:cs="Times New Roman"/>
          <w:sz w:val="28"/>
          <w:szCs w:val="28"/>
        </w:rPr>
        <w:t>Прімовій Н.О.</w:t>
      </w:r>
      <w:r>
        <w:rPr>
          <w:rFonts w:ascii="Times New Roman" w:eastAsia="Times New Roman" w:hAnsi="Times New Roman" w:cs="Times New Roman"/>
          <w:sz w:val="28"/>
          <w:szCs w:val="28"/>
        </w:rPr>
        <w:t xml:space="preserve"> в </w:t>
      </w:r>
      <w:r w:rsidRPr="000C7922">
        <w:rPr>
          <w:rFonts w:ascii="Times New Roman" w:eastAsia="Times New Roman" w:hAnsi="Times New Roman" w:cs="Times New Roman"/>
          <w:sz w:val="28"/>
          <w:szCs w:val="28"/>
        </w:rPr>
        <w:t>оренду</w:t>
      </w:r>
      <w:r w:rsidR="007A6910">
        <w:rPr>
          <w:rFonts w:ascii="Times New Roman" w:eastAsia="Times New Roman" w:hAnsi="Times New Roman" w:cs="Times New Roman"/>
          <w:sz w:val="28"/>
          <w:szCs w:val="28"/>
        </w:rPr>
        <w:t xml:space="preserve"> </w:t>
      </w:r>
      <w:r w:rsidRPr="000C7922">
        <w:rPr>
          <w:rFonts w:ascii="Times New Roman" w:eastAsia="Times New Roman" w:hAnsi="Times New Roman" w:cs="Times New Roman"/>
          <w:bCs/>
          <w:sz w:val="28"/>
          <w:szCs w:val="24"/>
        </w:rPr>
        <w:t>на території Хорольської міської ради</w:t>
      </w:r>
    </w:p>
    <w:p w:rsidR="000C7922" w:rsidRPr="000C7922" w:rsidRDefault="000C7922" w:rsidP="000C7922">
      <w:pPr>
        <w:spacing w:after="0" w:line="240" w:lineRule="auto"/>
        <w:ind w:right="-57" w:firstLine="570"/>
        <w:jc w:val="both"/>
        <w:rPr>
          <w:rFonts w:ascii="Times New Roman" w:eastAsia="Times New Roman" w:hAnsi="Times New Roman" w:cs="Times New Roman"/>
          <w:sz w:val="28"/>
          <w:szCs w:val="28"/>
        </w:rPr>
      </w:pPr>
    </w:p>
    <w:p w:rsidR="000C7922" w:rsidRPr="000C7922" w:rsidRDefault="000C7922" w:rsidP="000C7922">
      <w:pPr>
        <w:spacing w:after="0" w:line="240" w:lineRule="auto"/>
        <w:ind w:right="-57" w:firstLine="570"/>
        <w:jc w:val="both"/>
        <w:rPr>
          <w:rFonts w:ascii="Times New Roman" w:eastAsia="Times New Roman" w:hAnsi="Times New Roman" w:cs="Times New Roman"/>
          <w:sz w:val="28"/>
          <w:szCs w:val="28"/>
        </w:rPr>
      </w:pPr>
    </w:p>
    <w:p w:rsidR="0050302B" w:rsidRDefault="0050302B" w:rsidP="00704CC9">
      <w:pPr>
        <w:pStyle w:val="1"/>
        <w:ind w:firstLine="720"/>
        <w:jc w:val="both"/>
        <w:rPr>
          <w:rFonts w:ascii="Times New Roman" w:hAnsi="Times New Roman"/>
          <w:sz w:val="28"/>
          <w:szCs w:val="28"/>
        </w:rPr>
      </w:pPr>
      <w:r>
        <w:rPr>
          <w:rFonts w:ascii="Times New Roman" w:hAnsi="Times New Roman"/>
          <w:sz w:val="28"/>
          <w:szCs w:val="28"/>
        </w:rPr>
        <w:t>Відповідно статей</w:t>
      </w:r>
      <w:r w:rsidRPr="00B36144">
        <w:rPr>
          <w:rFonts w:ascii="Times New Roman" w:hAnsi="Times New Roman"/>
          <w:sz w:val="28"/>
          <w:szCs w:val="28"/>
        </w:rPr>
        <w:t xml:space="preserve"> 12, 20, 3</w:t>
      </w:r>
      <w:r>
        <w:rPr>
          <w:rFonts w:ascii="Times New Roman" w:hAnsi="Times New Roman"/>
          <w:sz w:val="28"/>
          <w:szCs w:val="28"/>
        </w:rPr>
        <w:t>4</w:t>
      </w:r>
      <w:r w:rsidRPr="00B36144">
        <w:rPr>
          <w:rFonts w:ascii="Times New Roman" w:hAnsi="Times New Roman"/>
          <w:sz w:val="28"/>
          <w:szCs w:val="28"/>
        </w:rPr>
        <w:t xml:space="preserve">, </w:t>
      </w:r>
      <w:r>
        <w:rPr>
          <w:rFonts w:ascii="Times New Roman" w:hAnsi="Times New Roman"/>
          <w:sz w:val="28"/>
          <w:szCs w:val="28"/>
        </w:rPr>
        <w:t xml:space="preserve">79-1, </w:t>
      </w:r>
      <w:r w:rsidRPr="00B36144">
        <w:rPr>
          <w:rFonts w:ascii="Times New Roman" w:hAnsi="Times New Roman"/>
          <w:sz w:val="28"/>
          <w:szCs w:val="28"/>
        </w:rPr>
        <w:t>93, 122</w:t>
      </w:r>
      <w:r>
        <w:rPr>
          <w:rFonts w:ascii="Times New Roman" w:hAnsi="Times New Roman"/>
          <w:sz w:val="28"/>
          <w:szCs w:val="28"/>
        </w:rPr>
        <w:t>-124 Земельного кодексу України, п.34 ст.</w:t>
      </w:r>
      <w:r w:rsidRPr="00B36144">
        <w:rPr>
          <w:rFonts w:ascii="Times New Roman" w:hAnsi="Times New Roman"/>
          <w:sz w:val="28"/>
          <w:szCs w:val="28"/>
        </w:rPr>
        <w:t>26 Закон</w:t>
      </w:r>
      <w:r>
        <w:rPr>
          <w:rFonts w:ascii="Times New Roman" w:hAnsi="Times New Roman"/>
          <w:sz w:val="28"/>
          <w:szCs w:val="28"/>
        </w:rPr>
        <w:t>у</w:t>
      </w:r>
      <w:r w:rsidRPr="00B36144">
        <w:rPr>
          <w:rFonts w:ascii="Times New Roman" w:hAnsi="Times New Roman"/>
          <w:sz w:val="28"/>
          <w:szCs w:val="28"/>
        </w:rPr>
        <w:t xml:space="preserve"> України «Про місцеве самоврядування в Україні», </w:t>
      </w:r>
      <w:r>
        <w:rPr>
          <w:rFonts w:ascii="Times New Roman" w:hAnsi="Times New Roman"/>
          <w:sz w:val="28"/>
          <w:szCs w:val="28"/>
        </w:rPr>
        <w:t xml:space="preserve">Законів України: </w:t>
      </w:r>
      <w:r w:rsidRPr="00B36144">
        <w:rPr>
          <w:rFonts w:ascii="Times New Roman" w:hAnsi="Times New Roman"/>
          <w:sz w:val="28"/>
          <w:szCs w:val="28"/>
        </w:rPr>
        <w:t xml:space="preserve">«Про землеустрій», «Про Державний земельний кадастр», </w:t>
      </w:r>
      <w:r>
        <w:rPr>
          <w:rFonts w:ascii="Times New Roman" w:hAnsi="Times New Roman"/>
          <w:sz w:val="28"/>
          <w:szCs w:val="28"/>
        </w:rPr>
        <w:t xml:space="preserve">розглянувши </w:t>
      </w:r>
      <w:r w:rsidR="00704CC9" w:rsidRPr="00704CC9">
        <w:rPr>
          <w:rFonts w:ascii="Times New Roman" w:hAnsi="Times New Roman"/>
          <w:sz w:val="28"/>
          <w:szCs w:val="28"/>
        </w:rPr>
        <w:t>заяву і додані документи гр.П</w:t>
      </w:r>
      <w:r w:rsidR="00704CC9">
        <w:rPr>
          <w:rFonts w:ascii="Times New Roman" w:hAnsi="Times New Roman"/>
          <w:sz w:val="28"/>
          <w:szCs w:val="28"/>
        </w:rPr>
        <w:t>рімової Наталії Олександрівни</w:t>
      </w:r>
      <w:r w:rsidR="00704CC9" w:rsidRPr="00704CC9">
        <w:rPr>
          <w:rFonts w:ascii="Times New Roman" w:hAnsi="Times New Roman"/>
          <w:sz w:val="28"/>
          <w:szCs w:val="28"/>
        </w:rPr>
        <w:t xml:space="preserve"> (Полтавська область, Лубенський район, </w:t>
      </w:r>
      <w:r w:rsidR="00704CC9">
        <w:rPr>
          <w:rFonts w:ascii="Times New Roman" w:hAnsi="Times New Roman"/>
          <w:sz w:val="28"/>
          <w:szCs w:val="28"/>
        </w:rPr>
        <w:t>м.Хорол</w:t>
      </w:r>
      <w:r w:rsidR="00704CC9" w:rsidRPr="00704CC9">
        <w:rPr>
          <w:rFonts w:ascii="Times New Roman" w:hAnsi="Times New Roman"/>
          <w:sz w:val="28"/>
          <w:szCs w:val="28"/>
        </w:rPr>
        <w:t>, вул.</w:t>
      </w:r>
      <w:r w:rsidR="00704CC9">
        <w:rPr>
          <w:rFonts w:ascii="Times New Roman" w:hAnsi="Times New Roman"/>
          <w:sz w:val="28"/>
          <w:szCs w:val="28"/>
        </w:rPr>
        <w:t>Коцюбинського, 20/3</w:t>
      </w:r>
      <w:r w:rsidR="00704CC9" w:rsidRPr="00704CC9">
        <w:rPr>
          <w:rFonts w:ascii="Times New Roman" w:hAnsi="Times New Roman"/>
          <w:sz w:val="28"/>
          <w:szCs w:val="28"/>
        </w:rPr>
        <w:t>)</w:t>
      </w:r>
      <w:r w:rsidR="00704CC9">
        <w:rPr>
          <w:sz w:val="28"/>
          <w:szCs w:val="28"/>
        </w:rPr>
        <w:t xml:space="preserve"> </w:t>
      </w:r>
      <w:r w:rsidRPr="00372EC8">
        <w:rPr>
          <w:rFonts w:ascii="Times New Roman" w:hAnsi="Times New Roman"/>
          <w:sz w:val="28"/>
          <w:szCs w:val="28"/>
        </w:rPr>
        <w:t>та враховуючи рекомендації постійної комісії з питань земельних відносин, екології, містобудування, агропромислового розвитку, архітектури та цивільного захисту населення</w:t>
      </w:r>
      <w:r>
        <w:rPr>
          <w:rFonts w:ascii="Times New Roman" w:hAnsi="Times New Roman"/>
          <w:sz w:val="28"/>
          <w:szCs w:val="28"/>
        </w:rPr>
        <w:t>,</w:t>
      </w:r>
      <w:r w:rsidRPr="001C67C5">
        <w:rPr>
          <w:rFonts w:ascii="Times New Roman" w:hAnsi="Times New Roman"/>
          <w:sz w:val="28"/>
          <w:szCs w:val="28"/>
        </w:rPr>
        <w:t xml:space="preserve"> міська рада</w:t>
      </w:r>
    </w:p>
    <w:p w:rsidR="00020338" w:rsidRDefault="00020338" w:rsidP="0050302B">
      <w:pPr>
        <w:pStyle w:val="1"/>
        <w:ind w:firstLine="720"/>
        <w:jc w:val="both"/>
        <w:rPr>
          <w:rFonts w:ascii="Times New Roman" w:hAnsi="Times New Roman"/>
          <w:sz w:val="28"/>
          <w:szCs w:val="28"/>
        </w:rPr>
      </w:pPr>
    </w:p>
    <w:p w:rsidR="000C7922" w:rsidRPr="000C7922" w:rsidRDefault="000C7922" w:rsidP="000C7922">
      <w:pPr>
        <w:spacing w:after="0" w:line="240" w:lineRule="auto"/>
        <w:ind w:right="-57"/>
        <w:jc w:val="both"/>
        <w:rPr>
          <w:rFonts w:ascii="Times New Roman" w:eastAsia="Times New Roman" w:hAnsi="Times New Roman" w:cs="Times New Roman"/>
          <w:sz w:val="28"/>
          <w:szCs w:val="28"/>
        </w:rPr>
      </w:pPr>
      <w:r w:rsidRPr="000C7922">
        <w:rPr>
          <w:rFonts w:ascii="Times New Roman" w:eastAsia="Times New Roman" w:hAnsi="Times New Roman" w:cs="Times New Roman"/>
          <w:sz w:val="28"/>
          <w:szCs w:val="28"/>
        </w:rPr>
        <w:t>ВИРІШИЛА:</w:t>
      </w:r>
    </w:p>
    <w:p w:rsidR="000C7922" w:rsidRPr="000C7922" w:rsidRDefault="000C7922" w:rsidP="000C7922">
      <w:pPr>
        <w:spacing w:after="0" w:line="240" w:lineRule="auto"/>
        <w:ind w:right="-57" w:firstLine="720"/>
        <w:jc w:val="both"/>
        <w:rPr>
          <w:rFonts w:ascii="Times New Roman" w:eastAsia="Times New Roman" w:hAnsi="Times New Roman" w:cs="Times New Roman"/>
          <w:sz w:val="28"/>
          <w:szCs w:val="28"/>
        </w:rPr>
      </w:pPr>
    </w:p>
    <w:p w:rsidR="004918B2" w:rsidRDefault="00160134" w:rsidP="00020338">
      <w:pPr>
        <w:spacing w:after="0" w:line="240" w:lineRule="auto"/>
        <w:ind w:right="-57" w:firstLine="708"/>
        <w:jc w:val="both"/>
        <w:rPr>
          <w:rFonts w:ascii="Times New Roman" w:eastAsia="Times New Roman" w:hAnsi="Times New Roman" w:cs="Times New Roman"/>
          <w:sz w:val="28"/>
          <w:szCs w:val="24"/>
        </w:rPr>
      </w:pPr>
      <w:r w:rsidRPr="007A6910">
        <w:rPr>
          <w:rFonts w:ascii="Times New Roman" w:eastAsia="Times New Roman" w:hAnsi="Times New Roman" w:cs="Times New Roman"/>
          <w:sz w:val="28"/>
          <w:szCs w:val="24"/>
        </w:rPr>
        <w:t>1. Дати дозвіл гр.</w:t>
      </w:r>
      <w:r w:rsidR="00704CC9">
        <w:rPr>
          <w:rFonts w:ascii="Times New Roman" w:eastAsia="Times New Roman" w:hAnsi="Times New Roman" w:cs="Times New Roman"/>
          <w:sz w:val="28"/>
          <w:szCs w:val="24"/>
        </w:rPr>
        <w:t>Прімовій Наталії Олександрівні</w:t>
      </w:r>
      <w:r w:rsidRPr="007A6910">
        <w:rPr>
          <w:rFonts w:ascii="Times New Roman" w:eastAsia="Times New Roman" w:hAnsi="Times New Roman" w:cs="Times New Roman"/>
          <w:sz w:val="28"/>
          <w:szCs w:val="24"/>
        </w:rPr>
        <w:t xml:space="preserve"> на розробку </w:t>
      </w:r>
      <w:r w:rsidRPr="007A6910">
        <w:rPr>
          <w:rFonts w:ascii="Times New Roman" w:eastAsia="Times New Roman" w:hAnsi="Times New Roman" w:cs="Times New Roman"/>
          <w:sz w:val="28"/>
          <w:szCs w:val="28"/>
        </w:rPr>
        <w:t xml:space="preserve">проєкту землеустрою щодо </w:t>
      </w:r>
      <w:r w:rsidRPr="007A6910">
        <w:rPr>
          <w:rFonts w:ascii="Times New Roman" w:hAnsi="Times New Roman" w:cs="Times New Roman"/>
          <w:sz w:val="28"/>
          <w:szCs w:val="28"/>
        </w:rPr>
        <w:t>відведення земельної ділянки, який передбачає поділ земельної ділянки</w:t>
      </w:r>
      <w:r w:rsidR="0029702F">
        <w:rPr>
          <w:rFonts w:ascii="Times New Roman" w:hAnsi="Times New Roman" w:cs="Times New Roman"/>
          <w:sz w:val="28"/>
          <w:szCs w:val="28"/>
        </w:rPr>
        <w:t xml:space="preserve"> </w:t>
      </w:r>
      <w:r w:rsidRPr="007A6910">
        <w:rPr>
          <w:rFonts w:ascii="Times New Roman" w:eastAsia="Times New Roman" w:hAnsi="Times New Roman" w:cs="Times New Roman"/>
          <w:sz w:val="28"/>
          <w:szCs w:val="28"/>
        </w:rPr>
        <w:t xml:space="preserve">комунальної власності площею </w:t>
      </w:r>
      <w:r w:rsidR="00704CC9">
        <w:rPr>
          <w:rFonts w:ascii="Times New Roman" w:eastAsia="Times New Roman" w:hAnsi="Times New Roman" w:cs="Times New Roman"/>
          <w:sz w:val="28"/>
          <w:szCs w:val="28"/>
        </w:rPr>
        <w:t>8</w:t>
      </w:r>
      <w:r w:rsidRPr="007A6910">
        <w:rPr>
          <w:rFonts w:ascii="Times New Roman" w:eastAsia="Times New Roman" w:hAnsi="Times New Roman" w:cs="Times New Roman"/>
          <w:sz w:val="28"/>
          <w:szCs w:val="28"/>
        </w:rPr>
        <w:t>,</w:t>
      </w:r>
      <w:r w:rsidR="00704CC9">
        <w:rPr>
          <w:rFonts w:ascii="Times New Roman" w:eastAsia="Times New Roman" w:hAnsi="Times New Roman" w:cs="Times New Roman"/>
          <w:sz w:val="28"/>
          <w:szCs w:val="28"/>
        </w:rPr>
        <w:t>2083</w:t>
      </w:r>
      <w:r w:rsidRPr="007A6910">
        <w:rPr>
          <w:rFonts w:ascii="Times New Roman" w:eastAsia="Times New Roman" w:hAnsi="Times New Roman" w:cs="Times New Roman"/>
          <w:sz w:val="28"/>
          <w:szCs w:val="28"/>
        </w:rPr>
        <w:t xml:space="preserve"> га з кадастровим номером 532488</w:t>
      </w:r>
      <w:r w:rsidR="00704CC9">
        <w:rPr>
          <w:rFonts w:ascii="Times New Roman" w:eastAsia="Times New Roman" w:hAnsi="Times New Roman" w:cs="Times New Roman"/>
          <w:sz w:val="28"/>
          <w:szCs w:val="28"/>
        </w:rPr>
        <w:t>44</w:t>
      </w:r>
      <w:r w:rsidRPr="007A6910">
        <w:rPr>
          <w:rFonts w:ascii="Times New Roman" w:eastAsia="Times New Roman" w:hAnsi="Times New Roman" w:cs="Times New Roman"/>
          <w:sz w:val="28"/>
          <w:szCs w:val="28"/>
        </w:rPr>
        <w:t>00:00:0</w:t>
      </w:r>
      <w:r w:rsidR="00020338">
        <w:rPr>
          <w:rFonts w:ascii="Times New Roman" w:eastAsia="Times New Roman" w:hAnsi="Times New Roman" w:cs="Times New Roman"/>
          <w:sz w:val="28"/>
          <w:szCs w:val="28"/>
        </w:rPr>
        <w:t>14</w:t>
      </w:r>
      <w:r w:rsidRPr="007A6910">
        <w:rPr>
          <w:rFonts w:ascii="Times New Roman" w:eastAsia="Times New Roman" w:hAnsi="Times New Roman" w:cs="Times New Roman"/>
          <w:sz w:val="28"/>
          <w:szCs w:val="28"/>
        </w:rPr>
        <w:t>:0</w:t>
      </w:r>
      <w:r w:rsidR="00704CC9">
        <w:rPr>
          <w:rFonts w:ascii="Times New Roman" w:eastAsia="Times New Roman" w:hAnsi="Times New Roman" w:cs="Times New Roman"/>
          <w:sz w:val="28"/>
          <w:szCs w:val="28"/>
        </w:rPr>
        <w:t>0</w:t>
      </w:r>
      <w:r w:rsidRPr="007A6910">
        <w:rPr>
          <w:rFonts w:ascii="Times New Roman" w:eastAsia="Times New Roman" w:hAnsi="Times New Roman" w:cs="Times New Roman"/>
          <w:sz w:val="28"/>
          <w:szCs w:val="28"/>
        </w:rPr>
        <w:t>1</w:t>
      </w:r>
      <w:r w:rsidR="00704CC9">
        <w:rPr>
          <w:rFonts w:ascii="Times New Roman" w:eastAsia="Times New Roman" w:hAnsi="Times New Roman" w:cs="Times New Roman"/>
          <w:sz w:val="28"/>
          <w:szCs w:val="28"/>
        </w:rPr>
        <w:t>1</w:t>
      </w:r>
      <w:r w:rsidRPr="007A6910">
        <w:rPr>
          <w:rFonts w:ascii="Times New Roman" w:eastAsia="Times New Roman" w:hAnsi="Times New Roman" w:cs="Times New Roman"/>
          <w:sz w:val="28"/>
          <w:szCs w:val="28"/>
        </w:rPr>
        <w:t xml:space="preserve">, </w:t>
      </w:r>
      <w:r w:rsidRPr="007A6910">
        <w:rPr>
          <w:rFonts w:ascii="Times New Roman" w:hAnsi="Times New Roman" w:cs="Times New Roman"/>
          <w:sz w:val="28"/>
          <w:szCs w:val="28"/>
        </w:rPr>
        <w:t>зі зміною цільового призначення</w:t>
      </w:r>
      <w:r w:rsidR="007A6910" w:rsidRPr="007A6910">
        <w:rPr>
          <w:rFonts w:ascii="Times New Roman" w:hAnsi="Times New Roman" w:cs="Times New Roman"/>
          <w:sz w:val="28"/>
          <w:szCs w:val="28"/>
        </w:rPr>
        <w:t xml:space="preserve"> </w:t>
      </w:r>
      <w:r w:rsidR="00625FD1" w:rsidRPr="007A6910">
        <w:rPr>
          <w:rFonts w:ascii="Times New Roman" w:eastAsia="Times New Roman" w:hAnsi="Times New Roman" w:cs="Times New Roman"/>
          <w:sz w:val="28"/>
          <w:szCs w:val="28"/>
        </w:rPr>
        <w:t xml:space="preserve">новоутвореної земельної ділянки </w:t>
      </w:r>
      <w:r w:rsidR="00625FD1" w:rsidRPr="007A6910">
        <w:rPr>
          <w:rFonts w:ascii="Times New Roman" w:eastAsia="Times New Roman" w:hAnsi="Times New Roman" w:cs="Times New Roman"/>
          <w:sz w:val="28"/>
          <w:szCs w:val="24"/>
        </w:rPr>
        <w:t>пло</w:t>
      </w:r>
      <w:r w:rsidR="00625FD1" w:rsidRPr="007A6910">
        <w:rPr>
          <w:rFonts w:ascii="Times New Roman" w:eastAsia="Times New Roman" w:hAnsi="Times New Roman" w:cs="Times New Roman"/>
          <w:sz w:val="28"/>
          <w:szCs w:val="28"/>
        </w:rPr>
        <w:t xml:space="preserve">щею </w:t>
      </w:r>
      <w:r w:rsidR="00704CC9">
        <w:rPr>
          <w:rFonts w:ascii="Times New Roman" w:eastAsia="Times New Roman" w:hAnsi="Times New Roman" w:cs="Times New Roman"/>
          <w:sz w:val="28"/>
          <w:szCs w:val="28"/>
        </w:rPr>
        <w:t>2</w:t>
      </w:r>
      <w:r w:rsidR="00625FD1" w:rsidRPr="007A6910">
        <w:rPr>
          <w:rFonts w:ascii="Times New Roman" w:eastAsia="Times New Roman" w:hAnsi="Times New Roman" w:cs="Times New Roman"/>
          <w:sz w:val="28"/>
          <w:szCs w:val="28"/>
        </w:rPr>
        <w:t>,</w:t>
      </w:r>
      <w:r w:rsidR="00704CC9">
        <w:rPr>
          <w:rFonts w:ascii="Times New Roman" w:eastAsia="Times New Roman" w:hAnsi="Times New Roman" w:cs="Times New Roman"/>
          <w:sz w:val="28"/>
          <w:szCs w:val="28"/>
        </w:rPr>
        <w:t>0000</w:t>
      </w:r>
      <w:r w:rsidR="00625FD1" w:rsidRPr="007A6910">
        <w:rPr>
          <w:rFonts w:ascii="Times New Roman" w:eastAsia="Times New Roman" w:hAnsi="Times New Roman" w:cs="Times New Roman"/>
          <w:sz w:val="28"/>
          <w:szCs w:val="28"/>
        </w:rPr>
        <w:t xml:space="preserve"> га</w:t>
      </w:r>
      <w:r w:rsidR="0029702F">
        <w:rPr>
          <w:rFonts w:ascii="Times New Roman" w:eastAsia="Times New Roman" w:hAnsi="Times New Roman" w:cs="Times New Roman"/>
          <w:sz w:val="28"/>
          <w:szCs w:val="28"/>
        </w:rPr>
        <w:t xml:space="preserve"> </w:t>
      </w:r>
      <w:r w:rsidRPr="007A6910">
        <w:rPr>
          <w:rFonts w:ascii="Times New Roman" w:eastAsia="Times New Roman" w:hAnsi="Times New Roman" w:cs="Times New Roman"/>
          <w:sz w:val="28"/>
          <w:szCs w:val="24"/>
        </w:rPr>
        <w:t>для сінокосіння і випасання худоби (</w:t>
      </w:r>
      <w:r w:rsidR="00DA1AC7">
        <w:rPr>
          <w:rFonts w:ascii="Times New Roman" w:eastAsia="Times New Roman" w:hAnsi="Times New Roman" w:cs="Times New Roman"/>
          <w:sz w:val="28"/>
          <w:szCs w:val="24"/>
        </w:rPr>
        <w:t>КВЦПЗД – 01.08</w:t>
      </w:r>
      <w:r w:rsidRPr="007A6910">
        <w:rPr>
          <w:rFonts w:ascii="Times New Roman" w:eastAsia="Times New Roman" w:hAnsi="Times New Roman" w:cs="Times New Roman"/>
          <w:sz w:val="28"/>
          <w:szCs w:val="24"/>
        </w:rPr>
        <w:t>)</w:t>
      </w:r>
      <w:r w:rsidR="007A6910" w:rsidRPr="007A6910">
        <w:rPr>
          <w:rFonts w:ascii="Times New Roman" w:eastAsia="Times New Roman" w:hAnsi="Times New Roman" w:cs="Times New Roman"/>
          <w:sz w:val="28"/>
          <w:szCs w:val="24"/>
        </w:rPr>
        <w:t xml:space="preserve"> </w:t>
      </w:r>
      <w:r w:rsidRPr="007A6910">
        <w:rPr>
          <w:rFonts w:ascii="Times New Roman" w:eastAsia="Times New Roman" w:hAnsi="Times New Roman" w:cs="Times New Roman"/>
          <w:sz w:val="28"/>
          <w:szCs w:val="28"/>
        </w:rPr>
        <w:t xml:space="preserve">із </w:t>
      </w:r>
      <w:r w:rsidRPr="007A6910">
        <w:rPr>
          <w:rFonts w:ascii="Times New Roman" w:hAnsi="Times New Roman" w:cs="Times New Roman"/>
          <w:sz w:val="28"/>
          <w:szCs w:val="28"/>
          <w:shd w:val="clear" w:color="auto" w:fill="FFFFFF"/>
        </w:rPr>
        <w:t>земель</w:t>
      </w:r>
      <w:r w:rsidR="00DA1AC7">
        <w:rPr>
          <w:rFonts w:ascii="Times New Roman" w:hAnsi="Times New Roman" w:cs="Times New Roman"/>
          <w:sz w:val="28"/>
          <w:szCs w:val="28"/>
          <w:shd w:val="clear" w:color="auto" w:fill="FFFFFF"/>
        </w:rPr>
        <w:t>:</w:t>
      </w:r>
      <w:r w:rsidRPr="007A6910">
        <w:rPr>
          <w:rFonts w:ascii="Times New Roman" w:hAnsi="Times New Roman" w:cs="Times New Roman"/>
          <w:sz w:val="28"/>
          <w:szCs w:val="28"/>
          <w:shd w:val="clear" w:color="auto" w:fill="FFFFFF"/>
        </w:rPr>
        <w:t xml:space="preserve"> </w:t>
      </w:r>
      <w:r w:rsidR="00704CC9" w:rsidRPr="00704CC9">
        <w:rPr>
          <w:rFonts w:ascii="Times New Roman" w:hAnsi="Times New Roman" w:cs="Times New Roman"/>
          <w:sz w:val="28"/>
          <w:szCs w:val="28"/>
        </w:rPr>
        <w:t>«Земельні ділянки запасу (земельні ділянки, які не надані у власність або користування громадянами чи юридичними особами) (КВЦПЗД – 01.17)»</w:t>
      </w:r>
      <w:r w:rsidR="00704CC9">
        <w:rPr>
          <w:sz w:val="28"/>
          <w:szCs w:val="28"/>
        </w:rPr>
        <w:t xml:space="preserve"> </w:t>
      </w:r>
      <w:r w:rsidRPr="007A6910">
        <w:rPr>
          <w:rFonts w:ascii="Times New Roman" w:eastAsia="Times New Roman" w:hAnsi="Times New Roman" w:cs="Times New Roman"/>
          <w:sz w:val="28"/>
          <w:szCs w:val="24"/>
        </w:rPr>
        <w:t xml:space="preserve">на території Хорольської міської ради </w:t>
      </w:r>
      <w:r w:rsidR="004918B2">
        <w:rPr>
          <w:rFonts w:ascii="Times New Roman" w:eastAsia="Times New Roman" w:hAnsi="Times New Roman" w:cs="Times New Roman"/>
          <w:sz w:val="28"/>
          <w:szCs w:val="24"/>
        </w:rPr>
        <w:t>(колишньої</w:t>
      </w:r>
      <w:r w:rsidR="004918B2" w:rsidRPr="007A6910">
        <w:rPr>
          <w:rFonts w:ascii="Times New Roman" w:eastAsia="Times New Roman" w:hAnsi="Times New Roman" w:cs="Times New Roman"/>
          <w:sz w:val="28"/>
          <w:szCs w:val="24"/>
        </w:rPr>
        <w:t xml:space="preserve"> П</w:t>
      </w:r>
      <w:r w:rsidR="004918B2">
        <w:rPr>
          <w:rFonts w:ascii="Times New Roman" w:eastAsia="Times New Roman" w:hAnsi="Times New Roman" w:cs="Times New Roman"/>
          <w:sz w:val="28"/>
          <w:szCs w:val="24"/>
        </w:rPr>
        <w:t>етракіївської</w:t>
      </w:r>
      <w:r w:rsidR="004918B2" w:rsidRPr="007A6910">
        <w:rPr>
          <w:rFonts w:ascii="Times New Roman" w:eastAsia="Times New Roman" w:hAnsi="Times New Roman" w:cs="Times New Roman"/>
          <w:sz w:val="28"/>
          <w:szCs w:val="24"/>
        </w:rPr>
        <w:t xml:space="preserve"> сільськ</w:t>
      </w:r>
      <w:r w:rsidR="004918B2">
        <w:rPr>
          <w:rFonts w:ascii="Times New Roman" w:eastAsia="Times New Roman" w:hAnsi="Times New Roman" w:cs="Times New Roman"/>
          <w:sz w:val="28"/>
          <w:szCs w:val="24"/>
        </w:rPr>
        <w:t>ої</w:t>
      </w:r>
      <w:r w:rsidR="004918B2" w:rsidRPr="007A6910">
        <w:rPr>
          <w:rFonts w:ascii="Times New Roman" w:eastAsia="Times New Roman" w:hAnsi="Times New Roman" w:cs="Times New Roman"/>
          <w:sz w:val="28"/>
          <w:szCs w:val="24"/>
        </w:rPr>
        <w:t xml:space="preserve"> рад</w:t>
      </w:r>
      <w:r w:rsidR="004918B2">
        <w:rPr>
          <w:rFonts w:ascii="Times New Roman" w:eastAsia="Times New Roman" w:hAnsi="Times New Roman" w:cs="Times New Roman"/>
          <w:sz w:val="28"/>
          <w:szCs w:val="24"/>
        </w:rPr>
        <w:t>и</w:t>
      </w:r>
      <w:r w:rsidR="004918B2" w:rsidRPr="007A6910">
        <w:rPr>
          <w:rFonts w:ascii="Times New Roman" w:eastAsia="Times New Roman" w:hAnsi="Times New Roman" w:cs="Times New Roman"/>
          <w:sz w:val="28"/>
          <w:szCs w:val="24"/>
        </w:rPr>
        <w:t xml:space="preserve">) </w:t>
      </w:r>
      <w:r w:rsidRPr="007A6910">
        <w:rPr>
          <w:rFonts w:ascii="Times New Roman" w:eastAsia="Times New Roman" w:hAnsi="Times New Roman" w:cs="Times New Roman"/>
          <w:sz w:val="28"/>
          <w:szCs w:val="24"/>
        </w:rPr>
        <w:t xml:space="preserve">за межами </w:t>
      </w:r>
      <w:r w:rsidR="004918B2">
        <w:rPr>
          <w:rFonts w:ascii="Times New Roman" w:eastAsia="Times New Roman" w:hAnsi="Times New Roman" w:cs="Times New Roman"/>
          <w:sz w:val="28"/>
          <w:szCs w:val="24"/>
        </w:rPr>
        <w:t>населених пунктів.</w:t>
      </w:r>
    </w:p>
    <w:p w:rsidR="00BC637D" w:rsidRPr="00BC637D" w:rsidRDefault="004918B2" w:rsidP="00020338">
      <w:pPr>
        <w:spacing w:after="0" w:line="240" w:lineRule="auto"/>
        <w:ind w:right="-57" w:firstLine="708"/>
        <w:jc w:val="both"/>
        <w:rPr>
          <w:rFonts w:ascii="Times New Roman" w:eastAsia="Times New Roman" w:hAnsi="Times New Roman" w:cs="Times New Roman"/>
          <w:sz w:val="12"/>
          <w:szCs w:val="12"/>
        </w:rPr>
      </w:pPr>
      <w:r>
        <w:rPr>
          <w:rFonts w:ascii="Times New Roman" w:eastAsia="Times New Roman" w:hAnsi="Times New Roman" w:cs="Times New Roman"/>
          <w:sz w:val="28"/>
          <w:szCs w:val="24"/>
        </w:rPr>
        <w:t xml:space="preserve"> </w:t>
      </w:r>
    </w:p>
    <w:p w:rsidR="000C7922" w:rsidRDefault="00B01E05" w:rsidP="00B01E05">
      <w:pPr>
        <w:spacing w:after="120"/>
        <w:ind w:right="-57" w:firstLine="720"/>
        <w:jc w:val="both"/>
        <w:rPr>
          <w:rFonts w:ascii="Times New Roman" w:eastAsia="Times New Roman" w:hAnsi="Times New Roman" w:cs="Times New Roman"/>
          <w:sz w:val="28"/>
          <w:szCs w:val="24"/>
        </w:rPr>
      </w:pPr>
      <w:r>
        <w:rPr>
          <w:rFonts w:ascii="Times New Roman" w:eastAsia="Times New Roman" w:hAnsi="Times New Roman" w:cs="Times New Roman"/>
          <w:sz w:val="28"/>
          <w:szCs w:val="28"/>
        </w:rPr>
        <w:t>2.</w:t>
      </w:r>
      <w:r w:rsidR="004918B2">
        <w:rPr>
          <w:rFonts w:ascii="Times New Roman" w:eastAsia="Times New Roman" w:hAnsi="Times New Roman" w:cs="Times New Roman"/>
          <w:sz w:val="28"/>
          <w:szCs w:val="28"/>
        </w:rPr>
        <w:t xml:space="preserve"> </w:t>
      </w:r>
      <w:r w:rsidRPr="000C7922">
        <w:rPr>
          <w:rFonts w:ascii="Times New Roman" w:eastAsia="Times New Roman" w:hAnsi="Times New Roman" w:cs="Times New Roman"/>
          <w:sz w:val="28"/>
          <w:szCs w:val="28"/>
        </w:rPr>
        <w:t xml:space="preserve">Рекомендувати </w:t>
      </w:r>
      <w:r>
        <w:rPr>
          <w:rFonts w:ascii="Times New Roman" w:eastAsia="Times New Roman" w:hAnsi="Times New Roman" w:cs="Times New Roman"/>
          <w:sz w:val="28"/>
          <w:szCs w:val="28"/>
        </w:rPr>
        <w:t>гр.</w:t>
      </w:r>
      <w:r w:rsidR="00BC637D" w:rsidRPr="00BC637D">
        <w:rPr>
          <w:rFonts w:ascii="Times New Roman" w:eastAsia="Times New Roman" w:hAnsi="Times New Roman" w:cs="Times New Roman"/>
          <w:sz w:val="28"/>
          <w:szCs w:val="24"/>
        </w:rPr>
        <w:t xml:space="preserve"> </w:t>
      </w:r>
      <w:r w:rsidR="004918B2">
        <w:rPr>
          <w:rFonts w:ascii="Times New Roman" w:eastAsia="Times New Roman" w:hAnsi="Times New Roman" w:cs="Times New Roman"/>
          <w:sz w:val="28"/>
          <w:szCs w:val="24"/>
        </w:rPr>
        <w:t>Прімовій Наталії Олександрівні</w:t>
      </w:r>
      <w:r w:rsidR="004918B2" w:rsidRPr="007A6910">
        <w:rPr>
          <w:rFonts w:ascii="Times New Roman" w:eastAsia="Times New Roman" w:hAnsi="Times New Roman" w:cs="Times New Roman"/>
          <w:sz w:val="28"/>
          <w:szCs w:val="24"/>
        </w:rPr>
        <w:t xml:space="preserve"> </w:t>
      </w:r>
      <w:r w:rsidRPr="000C7922">
        <w:rPr>
          <w:rFonts w:ascii="Times New Roman" w:eastAsia="Times New Roman" w:hAnsi="Times New Roman" w:cs="Times New Roman"/>
          <w:sz w:val="28"/>
          <w:szCs w:val="28"/>
        </w:rPr>
        <w:t>розроб</w:t>
      </w:r>
      <w:r>
        <w:rPr>
          <w:rFonts w:ascii="Times New Roman" w:eastAsia="Times New Roman" w:hAnsi="Times New Roman" w:cs="Times New Roman"/>
          <w:sz w:val="28"/>
          <w:szCs w:val="28"/>
        </w:rPr>
        <w:t xml:space="preserve">лений </w:t>
      </w:r>
      <w:r w:rsidRPr="000C7922">
        <w:rPr>
          <w:rFonts w:ascii="Times New Roman" w:eastAsia="Times New Roman" w:hAnsi="Times New Roman" w:cs="Times New Roman"/>
          <w:sz w:val="28"/>
          <w:szCs w:val="28"/>
        </w:rPr>
        <w:t>проє</w:t>
      </w:r>
      <w:r>
        <w:rPr>
          <w:rFonts w:ascii="Times New Roman" w:eastAsia="Times New Roman" w:hAnsi="Times New Roman" w:cs="Times New Roman"/>
          <w:sz w:val="28"/>
          <w:szCs w:val="28"/>
        </w:rPr>
        <w:t>кт</w:t>
      </w:r>
      <w:r w:rsidRPr="000C7922">
        <w:rPr>
          <w:rFonts w:ascii="Times New Roman" w:eastAsia="Times New Roman" w:hAnsi="Times New Roman" w:cs="Times New Roman"/>
          <w:sz w:val="28"/>
          <w:szCs w:val="28"/>
        </w:rPr>
        <w:t xml:space="preserve"> землеустрою </w:t>
      </w:r>
      <w:r w:rsidRPr="00DB2A8B">
        <w:rPr>
          <w:rFonts w:ascii="Times New Roman" w:hAnsi="Times New Roman" w:cs="Times New Roman"/>
          <w:sz w:val="28"/>
          <w:szCs w:val="28"/>
        </w:rPr>
        <w:t xml:space="preserve">щодо відведення земельної ділянки подати на сесію міської ради </w:t>
      </w:r>
      <w:r>
        <w:rPr>
          <w:rFonts w:ascii="Times New Roman" w:hAnsi="Times New Roman" w:cs="Times New Roman"/>
          <w:sz w:val="28"/>
          <w:szCs w:val="28"/>
        </w:rPr>
        <w:t xml:space="preserve">для розгляду, </w:t>
      </w:r>
      <w:r w:rsidRPr="00DB2A8B">
        <w:rPr>
          <w:rFonts w:ascii="Times New Roman" w:hAnsi="Times New Roman" w:cs="Times New Roman"/>
          <w:sz w:val="28"/>
          <w:szCs w:val="28"/>
        </w:rPr>
        <w:t xml:space="preserve">затвердження </w:t>
      </w:r>
      <w:r>
        <w:rPr>
          <w:rFonts w:ascii="Times New Roman" w:hAnsi="Times New Roman" w:cs="Times New Roman"/>
          <w:sz w:val="28"/>
          <w:szCs w:val="28"/>
        </w:rPr>
        <w:t>та</w:t>
      </w:r>
      <w:r w:rsidRPr="00DB2A8B">
        <w:rPr>
          <w:rFonts w:ascii="Times New Roman" w:hAnsi="Times New Roman" w:cs="Times New Roman"/>
          <w:sz w:val="28"/>
          <w:szCs w:val="28"/>
        </w:rPr>
        <w:t xml:space="preserve"> передачі земельної ділянки в оренду відповідно до вимог чинного законодавства</w:t>
      </w:r>
      <w:r w:rsidR="003A6191">
        <w:rPr>
          <w:rFonts w:ascii="Times New Roman" w:eastAsia="Times New Roman" w:hAnsi="Times New Roman" w:cs="Times New Roman"/>
          <w:sz w:val="28"/>
          <w:szCs w:val="24"/>
        </w:rPr>
        <w:t>.</w:t>
      </w:r>
    </w:p>
    <w:p w:rsidR="004918B2" w:rsidRDefault="004918B2" w:rsidP="004918B2">
      <w:pPr>
        <w:pStyle w:val="aa"/>
        <w:ind w:firstLine="709"/>
        <w:jc w:val="both"/>
        <w:rPr>
          <w:rFonts w:ascii="Times New Roman" w:hAnsi="Times New Roman" w:cs="Times New Roman"/>
          <w:sz w:val="28"/>
          <w:szCs w:val="28"/>
        </w:rPr>
      </w:pPr>
      <w:r w:rsidRPr="004918B2">
        <w:rPr>
          <w:rFonts w:ascii="Times New Roman" w:hAnsi="Times New Roman" w:cs="Times New Roman"/>
          <w:sz w:val="28"/>
          <w:szCs w:val="28"/>
        </w:rPr>
        <w:lastRenderedPageBreak/>
        <w:t>3.</w:t>
      </w:r>
      <w:r w:rsidRPr="004918B2">
        <w:rPr>
          <w:rFonts w:ascii="Times New Roman" w:hAnsi="Times New Roman" w:cs="Times New Roman"/>
          <w:b/>
          <w:sz w:val="28"/>
          <w:szCs w:val="28"/>
        </w:rPr>
        <w:t xml:space="preserve"> </w:t>
      </w:r>
      <w:r w:rsidRPr="004918B2">
        <w:rPr>
          <w:rFonts w:ascii="Times New Roman" w:hAnsi="Times New Roman" w:cs="Times New Roman"/>
          <w:sz w:val="28"/>
          <w:szCs w:val="28"/>
        </w:rPr>
        <w:t>Інформувати</w:t>
      </w:r>
      <w:r w:rsidRPr="004918B2">
        <w:rPr>
          <w:rFonts w:ascii="Times New Roman" w:hAnsi="Times New Roman" w:cs="Times New Roman"/>
          <w:b/>
          <w:sz w:val="28"/>
          <w:szCs w:val="28"/>
        </w:rPr>
        <w:t xml:space="preserve"> </w:t>
      </w:r>
      <w:r w:rsidRPr="004918B2">
        <w:rPr>
          <w:rFonts w:ascii="Times New Roman" w:hAnsi="Times New Roman" w:cs="Times New Roman"/>
          <w:sz w:val="28"/>
          <w:szCs w:val="28"/>
        </w:rPr>
        <w:t>гр.</w:t>
      </w:r>
      <w:r>
        <w:rPr>
          <w:rFonts w:ascii="Times New Roman" w:eastAsia="Times New Roman" w:hAnsi="Times New Roman" w:cs="Times New Roman"/>
          <w:sz w:val="28"/>
          <w:szCs w:val="24"/>
        </w:rPr>
        <w:t>Прімову Наталію Олександрівну</w:t>
      </w:r>
      <w:r w:rsidRPr="007A6910">
        <w:rPr>
          <w:rFonts w:ascii="Times New Roman" w:eastAsia="Times New Roman" w:hAnsi="Times New Roman" w:cs="Times New Roman"/>
          <w:sz w:val="28"/>
          <w:szCs w:val="24"/>
        </w:rPr>
        <w:t xml:space="preserve"> </w:t>
      </w:r>
      <w:r w:rsidRPr="004918B2">
        <w:rPr>
          <w:rFonts w:ascii="Times New Roman" w:hAnsi="Times New Roman" w:cs="Times New Roman"/>
          <w:sz w:val="28"/>
          <w:szCs w:val="28"/>
        </w:rPr>
        <w:t>про те, що використання земельної ділянки без правовстановлюючих документів на неї та без здійснення Державної реєстрації права оренди, буде порушенням вимог чинного законодавства та тягне за собою адміністративну чи кримінальну відповідальність.</w:t>
      </w:r>
    </w:p>
    <w:p w:rsidR="004918B2" w:rsidRPr="004918B2" w:rsidRDefault="004918B2" w:rsidP="004918B2">
      <w:pPr>
        <w:pStyle w:val="aa"/>
        <w:ind w:firstLine="709"/>
        <w:jc w:val="both"/>
        <w:rPr>
          <w:rFonts w:ascii="Times New Roman" w:hAnsi="Times New Roman" w:cs="Times New Roman"/>
          <w:sz w:val="12"/>
          <w:szCs w:val="12"/>
        </w:rPr>
      </w:pPr>
    </w:p>
    <w:p w:rsidR="00A4618B" w:rsidRPr="004918B2" w:rsidRDefault="004918B2" w:rsidP="004918B2">
      <w:pPr>
        <w:pStyle w:val="aa"/>
        <w:ind w:firstLine="709"/>
        <w:jc w:val="both"/>
        <w:rPr>
          <w:rFonts w:ascii="Times New Roman" w:eastAsia="Times New Roman" w:hAnsi="Times New Roman" w:cs="Times New Roman"/>
          <w:sz w:val="28"/>
          <w:szCs w:val="28"/>
        </w:rPr>
      </w:pPr>
      <w:r w:rsidRPr="004918B2">
        <w:rPr>
          <w:rFonts w:ascii="Times New Roman" w:eastAsia="Times New Roman" w:hAnsi="Times New Roman" w:cs="Times New Roman"/>
          <w:sz w:val="28"/>
          <w:szCs w:val="28"/>
        </w:rPr>
        <w:t>4</w:t>
      </w:r>
      <w:r w:rsidR="000C7922" w:rsidRPr="004918B2">
        <w:rPr>
          <w:rFonts w:ascii="Times New Roman" w:eastAsia="Times New Roman" w:hAnsi="Times New Roman" w:cs="Times New Roman"/>
          <w:sz w:val="28"/>
          <w:szCs w:val="28"/>
        </w:rPr>
        <w:t>. Контроль за виконанням рішення покласти на постійну комісію з питань земельних відносин, екології, містобудування, агропромислового розвитку, архітектури та цивільного захисту населення.</w:t>
      </w:r>
    </w:p>
    <w:p w:rsidR="00A4618B" w:rsidRDefault="00A4618B" w:rsidP="004918B2">
      <w:pPr>
        <w:spacing w:after="0" w:line="240" w:lineRule="auto"/>
        <w:ind w:right="-57" w:firstLine="720"/>
        <w:jc w:val="both"/>
        <w:rPr>
          <w:rFonts w:ascii="Times New Roman" w:eastAsia="Times New Roman" w:hAnsi="Times New Roman" w:cs="Times New Roman"/>
          <w:sz w:val="28"/>
          <w:szCs w:val="24"/>
        </w:rPr>
      </w:pPr>
    </w:p>
    <w:p w:rsidR="00B01E05" w:rsidRDefault="00B01E05" w:rsidP="004918B2">
      <w:pPr>
        <w:spacing w:after="0" w:line="240" w:lineRule="auto"/>
        <w:ind w:right="-57" w:firstLine="720"/>
        <w:jc w:val="both"/>
        <w:rPr>
          <w:rFonts w:ascii="Times New Roman" w:eastAsia="Times New Roman" w:hAnsi="Times New Roman" w:cs="Times New Roman"/>
          <w:sz w:val="28"/>
          <w:szCs w:val="24"/>
        </w:rPr>
      </w:pPr>
    </w:p>
    <w:p w:rsidR="00B01E05" w:rsidRPr="000C7922" w:rsidRDefault="00B01E05" w:rsidP="00A4618B">
      <w:pPr>
        <w:spacing w:after="0" w:line="240" w:lineRule="auto"/>
        <w:ind w:right="-57" w:firstLine="720"/>
        <w:jc w:val="both"/>
        <w:rPr>
          <w:rFonts w:ascii="Times New Roman" w:eastAsia="Times New Roman" w:hAnsi="Times New Roman" w:cs="Times New Roman"/>
          <w:sz w:val="28"/>
          <w:szCs w:val="24"/>
        </w:rPr>
      </w:pPr>
    </w:p>
    <w:p w:rsidR="00064C7D" w:rsidRDefault="004918B2" w:rsidP="00E673E4">
      <w:pPr>
        <w:tabs>
          <w:tab w:val="left" w:pos="7088"/>
        </w:tabs>
        <w:ind w:right="-57"/>
        <w:rPr>
          <w:rFonts w:ascii="Times New Roman" w:hAnsi="Times New Roman" w:cs="Times New Roman"/>
          <w:sz w:val="28"/>
        </w:rPr>
      </w:pPr>
      <w:r>
        <w:rPr>
          <w:rFonts w:ascii="Times New Roman" w:hAnsi="Times New Roman" w:cs="Times New Roman"/>
          <w:sz w:val="28"/>
        </w:rPr>
        <w:t>М</w:t>
      </w:r>
      <w:r w:rsidR="008C1441" w:rsidRPr="008C1441">
        <w:rPr>
          <w:rFonts w:ascii="Times New Roman" w:hAnsi="Times New Roman" w:cs="Times New Roman"/>
          <w:sz w:val="28"/>
        </w:rPr>
        <w:t>іськ</w:t>
      </w:r>
      <w:r>
        <w:rPr>
          <w:rFonts w:ascii="Times New Roman" w:hAnsi="Times New Roman" w:cs="Times New Roman"/>
          <w:sz w:val="28"/>
        </w:rPr>
        <w:t>ий</w:t>
      </w:r>
      <w:r w:rsidR="008C1441" w:rsidRPr="008C1441">
        <w:rPr>
          <w:rFonts w:ascii="Times New Roman" w:hAnsi="Times New Roman" w:cs="Times New Roman"/>
          <w:sz w:val="28"/>
        </w:rPr>
        <w:t xml:space="preserve"> голов</w:t>
      </w:r>
      <w:r>
        <w:rPr>
          <w:rFonts w:ascii="Times New Roman" w:hAnsi="Times New Roman" w:cs="Times New Roman"/>
          <w:sz w:val="28"/>
        </w:rPr>
        <w:t>а</w:t>
      </w:r>
      <w:r w:rsidR="00BC637D">
        <w:rPr>
          <w:rFonts w:ascii="Times New Roman" w:hAnsi="Times New Roman" w:cs="Times New Roman"/>
          <w:sz w:val="28"/>
        </w:rPr>
        <w:tab/>
      </w:r>
      <w:r>
        <w:rPr>
          <w:rFonts w:ascii="Times New Roman" w:hAnsi="Times New Roman" w:cs="Times New Roman"/>
          <w:sz w:val="28"/>
        </w:rPr>
        <w:t xml:space="preserve">   Сергій ВОЛОШИН</w:t>
      </w:r>
      <w:r w:rsidR="008C1441" w:rsidRPr="008C1441">
        <w:rPr>
          <w:rFonts w:ascii="Times New Roman" w:hAnsi="Times New Roman" w:cs="Times New Roman"/>
          <w:sz w:val="28"/>
        </w:rPr>
        <w:t xml:space="preserve"> </w:t>
      </w:r>
    </w:p>
    <w:sectPr w:rsidR="00064C7D" w:rsidSect="0050302B">
      <w:headerReference w:type="default" r:id="rId9"/>
      <w:pgSz w:w="11906" w:h="16838"/>
      <w:pgMar w:top="391" w:right="567" w:bottom="1134" w:left="1701" w:header="1134"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000" w:rsidRDefault="00DE5000" w:rsidP="00B01E05">
      <w:pPr>
        <w:spacing w:after="0" w:line="240" w:lineRule="auto"/>
      </w:pPr>
      <w:r>
        <w:separator/>
      </w:r>
    </w:p>
  </w:endnote>
  <w:endnote w:type="continuationSeparator" w:id="1">
    <w:p w:rsidR="00DE5000" w:rsidRDefault="00DE5000" w:rsidP="00B01E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000" w:rsidRDefault="00DE5000" w:rsidP="00B01E05">
      <w:pPr>
        <w:spacing w:after="0" w:line="240" w:lineRule="auto"/>
      </w:pPr>
      <w:r>
        <w:separator/>
      </w:r>
    </w:p>
  </w:footnote>
  <w:footnote w:type="continuationSeparator" w:id="1">
    <w:p w:rsidR="00DE5000" w:rsidRDefault="00DE5000" w:rsidP="00B01E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2701407"/>
      <w:docPartObj>
        <w:docPartGallery w:val="Page Numbers (Top of Page)"/>
        <w:docPartUnique/>
      </w:docPartObj>
    </w:sdtPr>
    <w:sdtEndPr>
      <w:rPr>
        <w:rFonts w:ascii="Times New Roman" w:hAnsi="Times New Roman" w:cs="Times New Roman"/>
        <w:sz w:val="24"/>
        <w:szCs w:val="24"/>
      </w:rPr>
    </w:sdtEndPr>
    <w:sdtContent>
      <w:p w:rsidR="00B01E05" w:rsidRPr="0050302B" w:rsidRDefault="00C312D6">
        <w:pPr>
          <w:pStyle w:val="a6"/>
          <w:jc w:val="center"/>
          <w:rPr>
            <w:rFonts w:ascii="Times New Roman" w:hAnsi="Times New Roman" w:cs="Times New Roman"/>
            <w:sz w:val="24"/>
            <w:szCs w:val="24"/>
          </w:rPr>
        </w:pPr>
        <w:r w:rsidRPr="0050302B">
          <w:rPr>
            <w:rFonts w:ascii="Times New Roman" w:hAnsi="Times New Roman" w:cs="Times New Roman"/>
            <w:sz w:val="24"/>
            <w:szCs w:val="24"/>
          </w:rPr>
          <w:fldChar w:fldCharType="begin"/>
        </w:r>
        <w:r w:rsidR="006B1B01" w:rsidRPr="0050302B">
          <w:rPr>
            <w:rFonts w:ascii="Times New Roman" w:hAnsi="Times New Roman" w:cs="Times New Roman"/>
            <w:sz w:val="24"/>
            <w:szCs w:val="24"/>
          </w:rPr>
          <w:instrText xml:space="preserve"> PAGE   \* MERGEFORMAT </w:instrText>
        </w:r>
        <w:r w:rsidRPr="0050302B">
          <w:rPr>
            <w:rFonts w:ascii="Times New Roman" w:hAnsi="Times New Roman" w:cs="Times New Roman"/>
            <w:sz w:val="24"/>
            <w:szCs w:val="24"/>
          </w:rPr>
          <w:fldChar w:fldCharType="separate"/>
        </w:r>
        <w:r w:rsidR="00576500">
          <w:rPr>
            <w:rFonts w:ascii="Times New Roman" w:hAnsi="Times New Roman" w:cs="Times New Roman"/>
            <w:noProof/>
            <w:sz w:val="24"/>
            <w:szCs w:val="24"/>
          </w:rPr>
          <w:t>2</w:t>
        </w:r>
        <w:r w:rsidRPr="0050302B">
          <w:rPr>
            <w:rFonts w:ascii="Times New Roman" w:hAnsi="Times New Roman" w:cs="Times New Roman"/>
            <w:noProof/>
            <w:sz w:val="24"/>
            <w:szCs w:val="24"/>
          </w:rPr>
          <w:fldChar w:fldCharType="end"/>
        </w:r>
      </w:p>
    </w:sdtContent>
  </w:sdt>
  <w:p w:rsidR="00B01E05" w:rsidRDefault="00B01E0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A562A"/>
    <w:multiLevelType w:val="hybridMultilevel"/>
    <w:tmpl w:val="B3403288"/>
    <w:lvl w:ilvl="0" w:tplc="9A2ABDC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nsid w:val="48CB693B"/>
    <w:multiLevelType w:val="hybridMultilevel"/>
    <w:tmpl w:val="DACEB3C4"/>
    <w:lvl w:ilvl="0" w:tplc="0422000F">
      <w:start w:val="1"/>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30722"/>
  </w:hdrShapeDefaults>
  <w:footnotePr>
    <w:footnote w:id="0"/>
    <w:footnote w:id="1"/>
  </w:footnotePr>
  <w:endnotePr>
    <w:endnote w:id="0"/>
    <w:endnote w:id="1"/>
  </w:endnotePr>
  <w:compat/>
  <w:rsids>
    <w:rsidRoot w:val="00343EAB"/>
    <w:rsid w:val="00020338"/>
    <w:rsid w:val="0004277D"/>
    <w:rsid w:val="00064C7D"/>
    <w:rsid w:val="000C7922"/>
    <w:rsid w:val="000E2A4D"/>
    <w:rsid w:val="001034E8"/>
    <w:rsid w:val="00160134"/>
    <w:rsid w:val="00196F5F"/>
    <w:rsid w:val="001E2901"/>
    <w:rsid w:val="00235ABD"/>
    <w:rsid w:val="002728E7"/>
    <w:rsid w:val="0029702F"/>
    <w:rsid w:val="002B7C51"/>
    <w:rsid w:val="002C73A4"/>
    <w:rsid w:val="002E1EAB"/>
    <w:rsid w:val="002F5067"/>
    <w:rsid w:val="00310771"/>
    <w:rsid w:val="0033420C"/>
    <w:rsid w:val="00343EAB"/>
    <w:rsid w:val="003560A3"/>
    <w:rsid w:val="00356E94"/>
    <w:rsid w:val="003A6191"/>
    <w:rsid w:val="003B7170"/>
    <w:rsid w:val="003E1D7D"/>
    <w:rsid w:val="003E7519"/>
    <w:rsid w:val="0043132D"/>
    <w:rsid w:val="00461A96"/>
    <w:rsid w:val="004918B2"/>
    <w:rsid w:val="004D6FD6"/>
    <w:rsid w:val="0050302B"/>
    <w:rsid w:val="00510FDA"/>
    <w:rsid w:val="00517DE9"/>
    <w:rsid w:val="0054063D"/>
    <w:rsid w:val="00576500"/>
    <w:rsid w:val="005C19BC"/>
    <w:rsid w:val="005D07B4"/>
    <w:rsid w:val="00625FD1"/>
    <w:rsid w:val="00626062"/>
    <w:rsid w:val="006362F9"/>
    <w:rsid w:val="00661EAC"/>
    <w:rsid w:val="0067093B"/>
    <w:rsid w:val="00692AD6"/>
    <w:rsid w:val="006B1B01"/>
    <w:rsid w:val="006C0C11"/>
    <w:rsid w:val="006C7F32"/>
    <w:rsid w:val="006F4BF1"/>
    <w:rsid w:val="00704CC9"/>
    <w:rsid w:val="007736C8"/>
    <w:rsid w:val="007A6910"/>
    <w:rsid w:val="007B6D0F"/>
    <w:rsid w:val="007C6B6A"/>
    <w:rsid w:val="007D115B"/>
    <w:rsid w:val="00870F15"/>
    <w:rsid w:val="008C1441"/>
    <w:rsid w:val="008D137C"/>
    <w:rsid w:val="00903579"/>
    <w:rsid w:val="009050BF"/>
    <w:rsid w:val="00995516"/>
    <w:rsid w:val="009B51BE"/>
    <w:rsid w:val="00A4618B"/>
    <w:rsid w:val="00A94D6F"/>
    <w:rsid w:val="00B01E05"/>
    <w:rsid w:val="00B10B6D"/>
    <w:rsid w:val="00BC637D"/>
    <w:rsid w:val="00C241F7"/>
    <w:rsid w:val="00C312D6"/>
    <w:rsid w:val="00C477E4"/>
    <w:rsid w:val="00C628F5"/>
    <w:rsid w:val="00C708F4"/>
    <w:rsid w:val="00C77BF2"/>
    <w:rsid w:val="00CC76A9"/>
    <w:rsid w:val="00CD4C23"/>
    <w:rsid w:val="00CF4F4C"/>
    <w:rsid w:val="00CF6B08"/>
    <w:rsid w:val="00CF6D12"/>
    <w:rsid w:val="00D235CB"/>
    <w:rsid w:val="00D3523C"/>
    <w:rsid w:val="00D5659B"/>
    <w:rsid w:val="00DA1AC7"/>
    <w:rsid w:val="00DB2A8B"/>
    <w:rsid w:val="00DE5000"/>
    <w:rsid w:val="00E04B93"/>
    <w:rsid w:val="00E6686B"/>
    <w:rsid w:val="00E673E4"/>
    <w:rsid w:val="00EA0A36"/>
    <w:rsid w:val="00EA1540"/>
    <w:rsid w:val="00ED704D"/>
    <w:rsid w:val="00EE3681"/>
    <w:rsid w:val="00F72BDD"/>
    <w:rsid w:val="00F83641"/>
    <w:rsid w:val="00FF4E6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B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792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7922"/>
    <w:rPr>
      <w:rFonts w:ascii="Tahoma" w:hAnsi="Tahoma" w:cs="Tahoma"/>
      <w:sz w:val="16"/>
      <w:szCs w:val="16"/>
    </w:rPr>
  </w:style>
  <w:style w:type="paragraph" w:styleId="a5">
    <w:name w:val="List Paragraph"/>
    <w:basedOn w:val="a"/>
    <w:uiPriority w:val="34"/>
    <w:qFormat/>
    <w:rsid w:val="00C77BF2"/>
    <w:pPr>
      <w:ind w:left="720"/>
      <w:contextualSpacing/>
    </w:pPr>
  </w:style>
  <w:style w:type="paragraph" w:styleId="a6">
    <w:name w:val="header"/>
    <w:basedOn w:val="a"/>
    <w:link w:val="a7"/>
    <w:uiPriority w:val="99"/>
    <w:unhideWhenUsed/>
    <w:rsid w:val="00B01E0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01E05"/>
  </w:style>
  <w:style w:type="paragraph" w:styleId="a8">
    <w:name w:val="footer"/>
    <w:basedOn w:val="a"/>
    <w:link w:val="a9"/>
    <w:uiPriority w:val="99"/>
    <w:semiHidden/>
    <w:unhideWhenUsed/>
    <w:rsid w:val="00B01E05"/>
    <w:pPr>
      <w:tabs>
        <w:tab w:val="center" w:pos="4819"/>
        <w:tab w:val="right" w:pos="9639"/>
      </w:tabs>
      <w:spacing w:after="0" w:line="240" w:lineRule="auto"/>
    </w:pPr>
  </w:style>
  <w:style w:type="character" w:customStyle="1" w:styleId="a9">
    <w:name w:val="Нижний колонтитул Знак"/>
    <w:basedOn w:val="a0"/>
    <w:link w:val="a8"/>
    <w:uiPriority w:val="99"/>
    <w:semiHidden/>
    <w:rsid w:val="00B01E05"/>
  </w:style>
  <w:style w:type="paragraph" w:customStyle="1" w:styleId="1">
    <w:name w:val="Без интервала1"/>
    <w:rsid w:val="0050302B"/>
    <w:pPr>
      <w:spacing w:after="0" w:line="240" w:lineRule="auto"/>
    </w:pPr>
    <w:rPr>
      <w:rFonts w:ascii="Calibri" w:eastAsia="Times New Roman" w:hAnsi="Calibri" w:cs="Times New Roman"/>
      <w:lang w:eastAsia="uk-UA"/>
    </w:rPr>
  </w:style>
  <w:style w:type="paragraph" w:styleId="aa">
    <w:name w:val="No Spacing"/>
    <w:uiPriority w:val="1"/>
    <w:qFormat/>
    <w:rsid w:val="00CC76A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792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7922"/>
    <w:rPr>
      <w:rFonts w:ascii="Tahoma" w:hAnsi="Tahoma" w:cs="Tahoma"/>
      <w:sz w:val="16"/>
      <w:szCs w:val="16"/>
    </w:rPr>
  </w:style>
  <w:style w:type="paragraph" w:styleId="a5">
    <w:name w:val="List Paragraph"/>
    <w:basedOn w:val="a"/>
    <w:uiPriority w:val="34"/>
    <w:qFormat/>
    <w:rsid w:val="00C77BF2"/>
    <w:pPr>
      <w:ind w:left="720"/>
      <w:contextualSpacing/>
    </w:pPr>
  </w:style>
  <w:style w:type="paragraph" w:styleId="a6">
    <w:name w:val="header"/>
    <w:basedOn w:val="a"/>
    <w:link w:val="a7"/>
    <w:uiPriority w:val="99"/>
    <w:unhideWhenUsed/>
    <w:rsid w:val="00B01E0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01E05"/>
  </w:style>
  <w:style w:type="paragraph" w:styleId="a8">
    <w:name w:val="footer"/>
    <w:basedOn w:val="a"/>
    <w:link w:val="a9"/>
    <w:uiPriority w:val="99"/>
    <w:semiHidden/>
    <w:unhideWhenUsed/>
    <w:rsid w:val="00B01E05"/>
    <w:pPr>
      <w:tabs>
        <w:tab w:val="center" w:pos="4819"/>
        <w:tab w:val="right" w:pos="9639"/>
      </w:tabs>
      <w:spacing w:after="0" w:line="240" w:lineRule="auto"/>
    </w:pPr>
  </w:style>
  <w:style w:type="character" w:customStyle="1" w:styleId="a9">
    <w:name w:val="Нижний колонтитул Знак"/>
    <w:basedOn w:val="a0"/>
    <w:link w:val="a8"/>
    <w:uiPriority w:val="99"/>
    <w:semiHidden/>
    <w:rsid w:val="00B01E05"/>
  </w:style>
</w:styles>
</file>

<file path=word/webSettings.xml><?xml version="1.0" encoding="utf-8"?>
<w:webSettings xmlns:r="http://schemas.openxmlformats.org/officeDocument/2006/relationships" xmlns:w="http://schemas.openxmlformats.org/wordprocessingml/2006/main">
  <w:divs>
    <w:div w:id="122749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A06B8-CE64-4844-8CA1-4261C33BC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Pages>
  <Words>1492</Words>
  <Characters>851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Секретарь</dc:creator>
  <cp:lastModifiedBy>Admin</cp:lastModifiedBy>
  <cp:revision>20</cp:revision>
  <cp:lastPrinted>2025-04-03T06:50:00Z</cp:lastPrinted>
  <dcterms:created xsi:type="dcterms:W3CDTF">2023-05-10T06:58:00Z</dcterms:created>
  <dcterms:modified xsi:type="dcterms:W3CDTF">2025-10-08T06:22:00Z</dcterms:modified>
</cp:coreProperties>
</file>